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EC2" w:rsidRDefault="00031B90" w:rsidP="00EA3D5F">
      <w:pPr>
        <w:jc w:val="right"/>
        <w:rPr>
          <w:sz w:val="36"/>
          <w:szCs w:val="36"/>
        </w:rPr>
      </w:pPr>
      <w:r w:rsidRPr="007751E6"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0</wp:posOffset>
            </wp:positionV>
            <wp:extent cx="2057400" cy="9144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1E6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54141" behindDoc="1" locked="0" layoutInCell="1" allowOverlap="1" wp14:anchorId="0FB813BF" wp14:editId="4A03DDFD">
            <wp:simplePos x="0" y="0"/>
            <wp:positionH relativeFrom="page">
              <wp:posOffset>3810</wp:posOffset>
            </wp:positionH>
            <wp:positionV relativeFrom="paragraph">
              <wp:posOffset>-787400</wp:posOffset>
            </wp:positionV>
            <wp:extent cx="7775575" cy="10689772"/>
            <wp:effectExtent l="0" t="0" r="0" b="0"/>
            <wp:wrapNone/>
            <wp:docPr id="2" name="Image 2" descr="Mains travaillant sur un ordinateur portable, fleur, tasse de thé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0689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7" w:rsidRPr="007751E6"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A788433" wp14:editId="5090E44D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5" name="Rectangle 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9C8" w:rsidRPr="002559C8" w:rsidRDefault="006D78AF" w:rsidP="007B6AB8">
                            <w:pPr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>Dans le cadre des mesures sanitaires mises en œuvre pour lutter contre la 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88433" id="Rectangle 5" o:spid="_x0000_s1026" style="position:absolute;left:0;text-align:left;margin-left:34.5pt;margin-top:-35.25pt;width:524.4pt;height:768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" filled="f" strokecolor="#e7e6e6 [3214]" strokeweight="1pt">
                <v:textbox>
                  <w:txbxContent>
                    <w:p w:rsidR="002559C8" w:rsidRPr="002559C8" w:rsidRDefault="006D78AF" w:rsidP="007B6AB8">
                      <w:pPr>
                        <w:jc w:val="left"/>
                      </w:pPr>
                      <w:r>
                        <w:rPr>
                          <w:b/>
                          <w:bCs/>
                        </w:rPr>
                        <w:t>Dans le cadre des mesures sanitaires mises en œuvre pour lutter contre la Covid-19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751E6">
        <w:rPr>
          <w:sz w:val="36"/>
          <w:szCs w:val="36"/>
        </w:rPr>
        <w:t xml:space="preserve">   </w:t>
      </w:r>
      <w:r w:rsidR="00EA3D5F">
        <w:rPr>
          <w:sz w:val="36"/>
          <w:szCs w:val="36"/>
        </w:rPr>
        <w:t xml:space="preserve">               </w:t>
      </w:r>
      <w:r w:rsidR="007751E6">
        <w:rPr>
          <w:sz w:val="36"/>
          <w:szCs w:val="36"/>
        </w:rPr>
        <w:t xml:space="preserve"> </w:t>
      </w:r>
      <w:r w:rsidR="00C23EC2">
        <w:rPr>
          <w:sz w:val="36"/>
          <w:szCs w:val="36"/>
        </w:rPr>
        <w:t xml:space="preserve">                                       </w:t>
      </w:r>
    </w:p>
    <w:p w:rsidR="007751E6" w:rsidRPr="00031B90" w:rsidRDefault="00031B90" w:rsidP="00C23EC2">
      <w:pPr>
        <w:jc w:val="center"/>
        <w:rPr>
          <w:rFonts w:ascii="Alef" w:hAnsi="Alef" w:cs="Alef"/>
          <w:sz w:val="52"/>
          <w:szCs w:val="52"/>
        </w:rPr>
      </w:pPr>
      <w:r>
        <w:rPr>
          <w:rFonts w:ascii="Agency FB" w:hAnsi="Agency FB"/>
          <w:sz w:val="52"/>
          <w:szCs w:val="52"/>
        </w:rPr>
        <w:t xml:space="preserve">  </w:t>
      </w:r>
      <w:r w:rsidR="007751E6" w:rsidRPr="00031B90">
        <w:rPr>
          <w:rFonts w:ascii="Alef" w:hAnsi="Alef" w:cs="Alef"/>
          <w:sz w:val="52"/>
          <w:szCs w:val="52"/>
        </w:rPr>
        <w:t>Centre de Ressources Documentaires</w:t>
      </w:r>
    </w:p>
    <w:p w:rsidR="00031B90" w:rsidRDefault="00031B90" w:rsidP="00031B90">
      <w:pPr>
        <w:pStyle w:val="Titre"/>
        <w:tabs>
          <w:tab w:val="left" w:pos="3765"/>
        </w:tabs>
        <w:jc w:val="both"/>
        <w:rPr>
          <w:rFonts w:ascii="Calibri" w:eastAsia="SimSun" w:hAnsi="Calibri" w:cs="Calibri"/>
          <w:spacing w:val="0"/>
          <w:kern w:val="0"/>
          <w:sz w:val="54"/>
          <w:szCs w:val="54"/>
        </w:rPr>
      </w:pPr>
    </w:p>
    <w:p w:rsidR="006D78AF" w:rsidRDefault="008626CE" w:rsidP="00031B90">
      <w:pPr>
        <w:pStyle w:val="Titre"/>
        <w:tabs>
          <w:tab w:val="left" w:pos="3765"/>
        </w:tabs>
        <w:rPr>
          <w:rFonts w:ascii="Calibri" w:hAnsi="Calibri" w:cs="Calibri"/>
          <w:bCs/>
          <w:sz w:val="58"/>
          <w:szCs w:val="58"/>
        </w:rPr>
      </w:pPr>
      <w:r>
        <w:rPr>
          <w:rFonts w:ascii="Calibri" w:hAnsi="Calibri" w:cs="Calibri"/>
          <w:bCs/>
          <w:sz w:val="58"/>
          <w:szCs w:val="58"/>
        </w:rPr>
        <w:t xml:space="preserve">Voici les horaires du CRD </w:t>
      </w:r>
      <w:r w:rsidR="006D78AF" w:rsidRPr="00031B90">
        <w:rPr>
          <w:rFonts w:ascii="Calibri" w:hAnsi="Calibri" w:cs="Calibri"/>
          <w:bCs/>
          <w:sz w:val="58"/>
          <w:szCs w:val="58"/>
        </w:rPr>
        <w:t xml:space="preserve"> </w:t>
      </w:r>
    </w:p>
    <w:p w:rsidR="008626CE" w:rsidRDefault="008626CE" w:rsidP="008626CE"/>
    <w:p w:rsidR="008626CE" w:rsidRDefault="008626CE" w:rsidP="008626CE"/>
    <w:p w:rsidR="008626CE" w:rsidRPr="008626CE" w:rsidRDefault="008626CE" w:rsidP="008626CE">
      <w:pPr>
        <w:ind w:left="720"/>
        <w:rPr>
          <w:sz w:val="32"/>
          <w:szCs w:val="32"/>
        </w:rPr>
      </w:pPr>
      <w:r>
        <w:rPr>
          <w:sz w:val="48"/>
          <w:szCs w:val="48"/>
        </w:rPr>
        <w:t xml:space="preserve">    </w:t>
      </w:r>
      <w:r w:rsidRPr="008626CE">
        <w:rPr>
          <w:sz w:val="48"/>
          <w:szCs w:val="48"/>
        </w:rPr>
        <w:t>Lundi</w:t>
      </w:r>
      <w:r w:rsidRPr="008626CE">
        <w:rPr>
          <w:sz w:val="72"/>
          <w:szCs w:val="72"/>
        </w:rPr>
        <w:t xml:space="preserve"> </w:t>
      </w:r>
      <w:r w:rsidRPr="008626CE">
        <w:rPr>
          <w:sz w:val="32"/>
          <w:szCs w:val="32"/>
        </w:rPr>
        <w:t xml:space="preserve">                         </w:t>
      </w:r>
      <w:r w:rsidRPr="008626CE">
        <w:rPr>
          <w:sz w:val="32"/>
          <w:szCs w:val="32"/>
        </w:rPr>
        <w:tab/>
      </w:r>
      <w:r w:rsidRPr="008626CE">
        <w:rPr>
          <w:sz w:val="48"/>
          <w:szCs w:val="48"/>
        </w:rPr>
        <w:t>12H – 17H30</w:t>
      </w:r>
    </w:p>
    <w:p w:rsidR="008626CE" w:rsidRPr="008626CE" w:rsidRDefault="008626CE" w:rsidP="008626CE">
      <w:pPr>
        <w:rPr>
          <w:sz w:val="48"/>
          <w:szCs w:val="48"/>
        </w:rPr>
      </w:pP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ab/>
        <w:t xml:space="preserve">      </w:t>
      </w:r>
      <w:r w:rsidRPr="008626CE">
        <w:rPr>
          <w:sz w:val="48"/>
          <w:szCs w:val="48"/>
        </w:rPr>
        <w:t>M</w:t>
      </w:r>
      <w:r>
        <w:rPr>
          <w:sz w:val="48"/>
          <w:szCs w:val="48"/>
        </w:rPr>
        <w:t xml:space="preserve">ardi                   </w:t>
      </w:r>
      <w:r w:rsidRPr="008626CE">
        <w:rPr>
          <w:sz w:val="48"/>
          <w:szCs w:val="48"/>
        </w:rPr>
        <w:t>08H30</w:t>
      </w:r>
      <w:r w:rsidRPr="008626CE">
        <w:rPr>
          <w:sz w:val="48"/>
          <w:szCs w:val="48"/>
        </w:rPr>
        <w:t xml:space="preserve"> – 17H30</w:t>
      </w:r>
    </w:p>
    <w:p w:rsidR="008626CE" w:rsidRPr="008626CE" w:rsidRDefault="008626CE" w:rsidP="008626CE">
      <w:pPr>
        <w:ind w:firstLine="720"/>
        <w:rPr>
          <w:sz w:val="32"/>
          <w:szCs w:val="32"/>
        </w:rPr>
      </w:pPr>
      <w:r>
        <w:rPr>
          <w:sz w:val="48"/>
          <w:szCs w:val="48"/>
        </w:rPr>
        <w:t xml:space="preserve">    </w:t>
      </w:r>
      <w:r w:rsidRPr="008626CE">
        <w:rPr>
          <w:sz w:val="48"/>
          <w:szCs w:val="48"/>
        </w:rPr>
        <w:t>Mercredi</w:t>
      </w:r>
      <w:r w:rsidRPr="008626CE">
        <w:rPr>
          <w:sz w:val="32"/>
          <w:szCs w:val="32"/>
        </w:rPr>
        <w:tab/>
      </w:r>
      <w:r w:rsidRPr="008626CE">
        <w:rPr>
          <w:sz w:val="32"/>
          <w:szCs w:val="32"/>
        </w:rPr>
        <w:tab/>
      </w:r>
      <w:r w:rsidRPr="008626CE">
        <w:rPr>
          <w:sz w:val="48"/>
          <w:szCs w:val="48"/>
        </w:rPr>
        <w:t>08</w:t>
      </w:r>
      <w:r w:rsidRPr="008626CE">
        <w:rPr>
          <w:sz w:val="48"/>
          <w:szCs w:val="48"/>
        </w:rPr>
        <w:t>H</w:t>
      </w:r>
      <w:r w:rsidRPr="008626CE">
        <w:rPr>
          <w:sz w:val="48"/>
          <w:szCs w:val="48"/>
        </w:rPr>
        <w:t>30</w:t>
      </w:r>
      <w:r w:rsidRPr="008626CE">
        <w:rPr>
          <w:sz w:val="48"/>
          <w:szCs w:val="48"/>
        </w:rPr>
        <w:t xml:space="preserve"> – 17H30</w:t>
      </w:r>
    </w:p>
    <w:p w:rsidR="008626CE" w:rsidRDefault="008626CE" w:rsidP="008626CE">
      <w:pPr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>
        <w:rPr>
          <w:sz w:val="48"/>
          <w:szCs w:val="48"/>
        </w:rPr>
        <w:tab/>
        <w:t xml:space="preserve">    </w:t>
      </w:r>
      <w:r w:rsidRPr="008626CE">
        <w:rPr>
          <w:sz w:val="48"/>
          <w:szCs w:val="48"/>
        </w:rPr>
        <w:t>Jeudi</w:t>
      </w:r>
      <w:r w:rsidRPr="008626CE">
        <w:rPr>
          <w:sz w:val="48"/>
          <w:szCs w:val="48"/>
        </w:rPr>
        <w:tab/>
        <w:t xml:space="preserve">   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Pr="008626CE">
        <w:rPr>
          <w:sz w:val="48"/>
          <w:szCs w:val="48"/>
        </w:rPr>
        <w:t>08</w:t>
      </w:r>
      <w:r w:rsidRPr="008626CE">
        <w:rPr>
          <w:sz w:val="48"/>
          <w:szCs w:val="48"/>
        </w:rPr>
        <w:t>H</w:t>
      </w:r>
      <w:r w:rsidRPr="008626CE">
        <w:rPr>
          <w:sz w:val="48"/>
          <w:szCs w:val="48"/>
        </w:rPr>
        <w:t>30</w:t>
      </w:r>
      <w:r w:rsidRPr="008626CE">
        <w:rPr>
          <w:sz w:val="48"/>
          <w:szCs w:val="48"/>
        </w:rPr>
        <w:t xml:space="preserve"> – 17H30</w:t>
      </w:r>
    </w:p>
    <w:p w:rsidR="008626CE" w:rsidRPr="008626CE" w:rsidRDefault="008626CE" w:rsidP="008626CE">
      <w:pPr>
        <w:ind w:left="720"/>
        <w:rPr>
          <w:sz w:val="32"/>
          <w:szCs w:val="32"/>
        </w:rPr>
      </w:pPr>
      <w:r>
        <w:rPr>
          <w:sz w:val="48"/>
          <w:szCs w:val="48"/>
        </w:rPr>
        <w:t xml:space="preserve">    </w:t>
      </w:r>
      <w:r w:rsidRPr="008626CE">
        <w:rPr>
          <w:sz w:val="48"/>
          <w:szCs w:val="48"/>
        </w:rPr>
        <w:t>Vendredi</w:t>
      </w:r>
      <w:r w:rsidRPr="008626CE">
        <w:rPr>
          <w:sz w:val="32"/>
          <w:szCs w:val="32"/>
        </w:rPr>
        <w:tab/>
      </w:r>
      <w:r w:rsidRPr="008626CE">
        <w:rPr>
          <w:sz w:val="32"/>
          <w:szCs w:val="32"/>
        </w:rPr>
        <w:tab/>
      </w:r>
      <w:r w:rsidRPr="008626CE">
        <w:rPr>
          <w:sz w:val="48"/>
          <w:szCs w:val="48"/>
        </w:rPr>
        <w:t>08h30</w:t>
      </w:r>
      <w:bookmarkStart w:id="0" w:name="_GoBack"/>
      <w:bookmarkEnd w:id="0"/>
      <w:r w:rsidRPr="008626CE">
        <w:rPr>
          <w:sz w:val="48"/>
          <w:szCs w:val="48"/>
        </w:rPr>
        <w:t xml:space="preserve"> – </w:t>
      </w:r>
      <w:r>
        <w:rPr>
          <w:sz w:val="48"/>
          <w:szCs w:val="48"/>
        </w:rPr>
        <w:t>16H00</w:t>
      </w:r>
    </w:p>
    <w:p w:rsidR="008626CE" w:rsidRPr="008626CE" w:rsidRDefault="008626CE" w:rsidP="008626CE">
      <w:pPr>
        <w:rPr>
          <w:sz w:val="48"/>
          <w:szCs w:val="48"/>
        </w:rPr>
      </w:pPr>
    </w:p>
    <w:p w:rsidR="008626CE" w:rsidRPr="008626CE" w:rsidRDefault="008626CE" w:rsidP="008626CE">
      <w:pPr>
        <w:jc w:val="center"/>
        <w:rPr>
          <w:sz w:val="32"/>
          <w:szCs w:val="32"/>
        </w:rPr>
      </w:pPr>
    </w:p>
    <w:p w:rsidR="00031B90" w:rsidRPr="00031B90" w:rsidRDefault="00031B90" w:rsidP="00031B90"/>
    <w:p w:rsidR="006D78AF" w:rsidRDefault="006D78AF" w:rsidP="006D78AF"/>
    <w:p w:rsidR="006D78AF" w:rsidRPr="006D78AF" w:rsidRDefault="006D78AF" w:rsidP="006D78AF"/>
    <w:p w:rsidR="002B5D98" w:rsidRPr="002C4971" w:rsidRDefault="002B5D98" w:rsidP="002B5D98"/>
    <w:p w:rsidR="002B5D98" w:rsidRPr="002C4971" w:rsidRDefault="002B5D98" w:rsidP="002B5D98"/>
    <w:p w:rsidR="002B5D98" w:rsidRPr="002C4971" w:rsidRDefault="002B5D98" w:rsidP="002B5D98"/>
    <w:p w:rsidR="002B5D98" w:rsidRPr="002C4971" w:rsidRDefault="002B5D98" w:rsidP="002B5D98"/>
    <w:p w:rsidR="002B5D98" w:rsidRPr="002C4971" w:rsidRDefault="002B5D98" w:rsidP="002B5D98"/>
    <w:p w:rsidR="002B5D98" w:rsidRPr="002C4971" w:rsidRDefault="002B5D98" w:rsidP="002B5D98"/>
    <w:p w:rsidR="002B5D98" w:rsidRDefault="002B5D98" w:rsidP="002B5D98"/>
    <w:p w:rsidR="00873804" w:rsidRPr="002C4971" w:rsidRDefault="00873804" w:rsidP="001E3B9D">
      <w:pPr>
        <w:pStyle w:val="En-ttedetabledesmatires"/>
        <w:jc w:val="left"/>
      </w:pPr>
    </w:p>
    <w:sectPr w:rsidR="00873804" w:rsidRPr="002C4971" w:rsidSect="002C4971">
      <w:footerReference w:type="default" r:id="rId12"/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16D" w:rsidRDefault="00EE516D" w:rsidP="00706D60">
      <w:r>
        <w:separator/>
      </w:r>
    </w:p>
  </w:endnote>
  <w:endnote w:type="continuationSeparator" w:id="0">
    <w:p w:rsidR="00EE516D" w:rsidRDefault="00EE516D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lef">
    <w:panose1 w:val="00000500000000000000"/>
    <w:charset w:val="00"/>
    <w:family w:val="auto"/>
    <w:pitch w:val="variable"/>
    <w:sig w:usb0="00000807" w:usb1="40000000" w:usb2="00000000" w:usb3="00000000" w:csb0="000000B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42979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53C0" w:rsidRPr="002559C8" w:rsidRDefault="00E653C0" w:rsidP="00706D60">
        <w:pPr>
          <w:pStyle w:val="Pieddepage"/>
        </w:pPr>
        <w:r w:rsidRPr="002559C8">
          <w:rPr>
            <w:lang w:bidi="fr-FR"/>
          </w:rPr>
          <w:fldChar w:fldCharType="begin"/>
        </w:r>
        <w:r w:rsidRPr="002559C8">
          <w:rPr>
            <w:lang w:bidi="fr-FR"/>
          </w:rPr>
          <w:instrText xml:space="preserve"> PAGE   \* MERGEFORMAT </w:instrText>
        </w:r>
        <w:r w:rsidRPr="002559C8">
          <w:rPr>
            <w:lang w:bidi="fr-FR"/>
          </w:rPr>
          <w:fldChar w:fldCharType="separate"/>
        </w:r>
        <w:r w:rsidR="008626CE">
          <w:rPr>
            <w:noProof/>
            <w:lang w:bidi="fr-FR"/>
          </w:rPr>
          <w:t>1</w:t>
        </w:r>
        <w:r w:rsidRPr="002559C8">
          <w:rPr>
            <w:noProof/>
            <w:lang w:bidi="fr-FR"/>
          </w:rPr>
          <w:fldChar w:fldCharType="end"/>
        </w:r>
      </w:p>
    </w:sdtContent>
  </w:sdt>
  <w:p w:rsidR="00E653C0" w:rsidRPr="002559C8" w:rsidRDefault="00E653C0" w:rsidP="00706D6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16D" w:rsidRDefault="00EE516D" w:rsidP="00706D60">
      <w:r>
        <w:separator/>
      </w:r>
    </w:p>
  </w:footnote>
  <w:footnote w:type="continuationSeparator" w:id="0">
    <w:p w:rsidR="00EE516D" w:rsidRDefault="00EE516D" w:rsidP="00706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E94A76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372E2DC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C8CAE7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588024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1946712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C860F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449C5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A6781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0C0FDBE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CC83A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FB382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AD40C1F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E9221F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4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10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8AF"/>
    <w:rsid w:val="00020FC9"/>
    <w:rsid w:val="00031B90"/>
    <w:rsid w:val="000411DF"/>
    <w:rsid w:val="0008174B"/>
    <w:rsid w:val="000A20BE"/>
    <w:rsid w:val="000B5E2F"/>
    <w:rsid w:val="00136DDD"/>
    <w:rsid w:val="00165112"/>
    <w:rsid w:val="00184A71"/>
    <w:rsid w:val="00184E05"/>
    <w:rsid w:val="001A0417"/>
    <w:rsid w:val="001A70F2"/>
    <w:rsid w:val="001C159D"/>
    <w:rsid w:val="001E3B9D"/>
    <w:rsid w:val="0022046C"/>
    <w:rsid w:val="002437EF"/>
    <w:rsid w:val="002559C8"/>
    <w:rsid w:val="002974C8"/>
    <w:rsid w:val="002B5D98"/>
    <w:rsid w:val="002C4971"/>
    <w:rsid w:val="002C5772"/>
    <w:rsid w:val="003161E7"/>
    <w:rsid w:val="003814BD"/>
    <w:rsid w:val="00416074"/>
    <w:rsid w:val="00444828"/>
    <w:rsid w:val="00497899"/>
    <w:rsid w:val="004F392D"/>
    <w:rsid w:val="00542F7A"/>
    <w:rsid w:val="00576B76"/>
    <w:rsid w:val="00586D8C"/>
    <w:rsid w:val="005F68E3"/>
    <w:rsid w:val="006512AE"/>
    <w:rsid w:val="006778E3"/>
    <w:rsid w:val="006B6867"/>
    <w:rsid w:val="006D3FD3"/>
    <w:rsid w:val="006D78AF"/>
    <w:rsid w:val="0070646A"/>
    <w:rsid w:val="00706D60"/>
    <w:rsid w:val="00710767"/>
    <w:rsid w:val="0073372F"/>
    <w:rsid w:val="00742034"/>
    <w:rsid w:val="007751E6"/>
    <w:rsid w:val="007B6AB8"/>
    <w:rsid w:val="007C0CF7"/>
    <w:rsid w:val="007E363C"/>
    <w:rsid w:val="008327CF"/>
    <w:rsid w:val="008626CE"/>
    <w:rsid w:val="00873804"/>
    <w:rsid w:val="00875493"/>
    <w:rsid w:val="008852BD"/>
    <w:rsid w:val="008B678D"/>
    <w:rsid w:val="008D5A54"/>
    <w:rsid w:val="008E4CD9"/>
    <w:rsid w:val="008E68A6"/>
    <w:rsid w:val="0096777A"/>
    <w:rsid w:val="0097024E"/>
    <w:rsid w:val="00974552"/>
    <w:rsid w:val="009B24E6"/>
    <w:rsid w:val="009B658F"/>
    <w:rsid w:val="009C36C5"/>
    <w:rsid w:val="00A518CA"/>
    <w:rsid w:val="00AA2272"/>
    <w:rsid w:val="00B73C61"/>
    <w:rsid w:val="00B9702E"/>
    <w:rsid w:val="00BA4112"/>
    <w:rsid w:val="00C23EC2"/>
    <w:rsid w:val="00C47447"/>
    <w:rsid w:val="00C6701C"/>
    <w:rsid w:val="00C7287A"/>
    <w:rsid w:val="00C85251"/>
    <w:rsid w:val="00CA722F"/>
    <w:rsid w:val="00CC691B"/>
    <w:rsid w:val="00D25B00"/>
    <w:rsid w:val="00D26120"/>
    <w:rsid w:val="00D92464"/>
    <w:rsid w:val="00DA25BD"/>
    <w:rsid w:val="00DA6894"/>
    <w:rsid w:val="00DC487D"/>
    <w:rsid w:val="00E079EE"/>
    <w:rsid w:val="00E235E0"/>
    <w:rsid w:val="00E4321D"/>
    <w:rsid w:val="00E541C4"/>
    <w:rsid w:val="00E55C29"/>
    <w:rsid w:val="00E653C0"/>
    <w:rsid w:val="00E65EE1"/>
    <w:rsid w:val="00E930ED"/>
    <w:rsid w:val="00E96235"/>
    <w:rsid w:val="00EA3D5F"/>
    <w:rsid w:val="00EB318B"/>
    <w:rsid w:val="00EC4394"/>
    <w:rsid w:val="00EE516D"/>
    <w:rsid w:val="00F01492"/>
    <w:rsid w:val="00F421C1"/>
    <w:rsid w:val="00F43844"/>
    <w:rsid w:val="00F5245D"/>
    <w:rsid w:val="00F8576E"/>
    <w:rsid w:val="00F9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59C8"/>
    <w:pPr>
      <w:jc w:val="both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559C8"/>
    <w:pPr>
      <w:keepNext/>
      <w:keepLines/>
      <w:spacing w:before="240" w:after="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qFormat/>
    <w:rsid w:val="002559C8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2559C8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2559C8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2559C8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559C8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559C8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559C8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559C8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559C8"/>
    <w:rPr>
      <w:rFonts w:ascii="Calibri" w:hAnsi="Calibri" w:cs="Calibri"/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2559C8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559C8"/>
    <w:pPr>
      <w:jc w:val="center"/>
      <w:outlineLvl w:val="9"/>
    </w:pPr>
  </w:style>
  <w:style w:type="paragraph" w:styleId="TM1">
    <w:name w:val="toc 1"/>
    <w:basedOn w:val="Normal"/>
    <w:next w:val="Normal"/>
    <w:autoRedefine/>
    <w:uiPriority w:val="39"/>
    <w:rsid w:val="002559C8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2559C8"/>
    <w:rPr>
      <w:rFonts w:ascii="Calibri" w:hAnsi="Calibri" w:cs="Calibri"/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59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59C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55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2559C8"/>
    <w:rPr>
      <w:rFonts w:ascii="Calibri Light" w:eastAsiaTheme="majorEastAsia" w:hAnsi="Calibri Light" w:cs="Calibri Light"/>
      <w:color w:val="2F5496" w:themeColor="accent1" w:themeShade="BF"/>
      <w:sz w:val="26"/>
      <w:szCs w:val="26"/>
    </w:rPr>
  </w:style>
  <w:style w:type="paragraph" w:styleId="TM2">
    <w:name w:val="toc 2"/>
    <w:basedOn w:val="Normal"/>
    <w:next w:val="Normal"/>
    <w:autoRedefine/>
    <w:uiPriority w:val="39"/>
    <w:rsid w:val="002559C8"/>
    <w:pPr>
      <w:spacing w:after="100"/>
      <w:ind w:left="220"/>
    </w:pPr>
  </w:style>
  <w:style w:type="paragraph" w:styleId="Paragraphedeliste">
    <w:name w:val="List Paragraph"/>
    <w:basedOn w:val="Normal"/>
    <w:uiPriority w:val="34"/>
    <w:semiHidden/>
    <w:qFormat/>
    <w:rsid w:val="002559C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255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559C8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2559C8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PieddepageCar">
    <w:name w:val="Pied de page Car"/>
    <w:basedOn w:val="Policepardfaut"/>
    <w:link w:val="Pieddepage"/>
    <w:uiPriority w:val="99"/>
    <w:rsid w:val="002559C8"/>
    <w:rPr>
      <w:rFonts w:ascii="Calibri" w:hAnsi="Calibri" w:cs="Calibri"/>
    </w:rPr>
  </w:style>
  <w:style w:type="paragraph" w:styleId="Listepuces">
    <w:name w:val="List Bullet"/>
    <w:basedOn w:val="Normal"/>
    <w:uiPriority w:val="99"/>
    <w:rsid w:val="002559C8"/>
    <w:pPr>
      <w:numPr>
        <w:numId w:val="3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2559C8"/>
    <w:pPr>
      <w:jc w:val="center"/>
    </w:pPr>
  </w:style>
  <w:style w:type="character" w:customStyle="1" w:styleId="Sous-titreCar">
    <w:name w:val="Sous-titre Car"/>
    <w:basedOn w:val="Policepardfaut"/>
    <w:link w:val="Sous-titre"/>
    <w:uiPriority w:val="11"/>
    <w:rsid w:val="002559C8"/>
    <w:rPr>
      <w:rFonts w:ascii="Calibri" w:hAnsi="Calibri" w:cs="Calibri"/>
    </w:rPr>
  </w:style>
  <w:style w:type="paragraph" w:styleId="Titre">
    <w:name w:val="Title"/>
    <w:basedOn w:val="Normal"/>
    <w:next w:val="Normal"/>
    <w:link w:val="TitreCar"/>
    <w:uiPriority w:val="10"/>
    <w:qFormat/>
    <w:rsid w:val="002559C8"/>
    <w:pPr>
      <w:spacing w:after="0" w:line="240" w:lineRule="auto"/>
      <w:contextualSpacing/>
      <w:jc w:val="center"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559C8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Mention">
    <w:name w:val="Mention"/>
    <w:basedOn w:val="Policepardfaut"/>
    <w:uiPriority w:val="99"/>
    <w:semiHidden/>
    <w:unhideWhenUsed/>
    <w:rsid w:val="002559C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559C8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559C8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559C8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559C8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559C8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559C8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559C8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559C8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559C8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559C8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559C8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559C8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559C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559C8"/>
    <w:rPr>
      <w:rFonts w:ascii="Consolas" w:hAnsi="Consolas" w:cs="Calibri"/>
      <w:sz w:val="20"/>
      <w:szCs w:val="20"/>
    </w:rPr>
  </w:style>
  <w:style w:type="paragraph" w:styleId="TM3">
    <w:name w:val="toc 3"/>
    <w:basedOn w:val="Normal"/>
    <w:next w:val="Normal"/>
    <w:autoRedefine/>
    <w:uiPriority w:val="39"/>
    <w:rsid w:val="002559C8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rsid w:val="002559C8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rsid w:val="002559C8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rsid w:val="002559C8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rsid w:val="002559C8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rsid w:val="002559C8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rsid w:val="002559C8"/>
    <w:pPr>
      <w:spacing w:after="100"/>
      <w:ind w:left="1760"/>
    </w:pPr>
  </w:style>
  <w:style w:type="character" w:styleId="Rfrenceple">
    <w:name w:val="Subtle Reference"/>
    <w:basedOn w:val="Policepardfaut"/>
    <w:uiPriority w:val="31"/>
    <w:semiHidden/>
    <w:qFormat/>
    <w:rsid w:val="002559C8"/>
    <w:rPr>
      <w:rFonts w:ascii="Calibri" w:hAnsi="Calibri" w:cs="Calibri"/>
      <w:smallCaps/>
      <w:color w:val="5A5A5A" w:themeColor="text1" w:themeTint="A5"/>
    </w:rPr>
  </w:style>
  <w:style w:type="character" w:styleId="Emphaseple">
    <w:name w:val="Subtle Emphasis"/>
    <w:basedOn w:val="Policepardfaut"/>
    <w:uiPriority w:val="19"/>
    <w:semiHidden/>
    <w:qFormat/>
    <w:rsid w:val="002559C8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559C8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559C8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559C8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559C8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559C8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559C8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559C8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559C8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559C8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559C8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559C8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559C8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559C8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559C8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559C8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559C8"/>
  </w:style>
  <w:style w:type="character" w:styleId="Titredulivre">
    <w:name w:val="Book Title"/>
    <w:basedOn w:val="Policepardfaut"/>
    <w:uiPriority w:val="33"/>
    <w:semiHidden/>
    <w:qFormat/>
    <w:rsid w:val="002559C8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olicepardfaut"/>
    <w:uiPriority w:val="99"/>
    <w:semiHidden/>
    <w:unhideWhenUsed/>
    <w:rsid w:val="002559C8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559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559C8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559C8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559C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559C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559C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559C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559C8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559C8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559C8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559C8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559C8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559C8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559C8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559C8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559C8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559C8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559C8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559C8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559C8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559C8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559C8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559C8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559C8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559C8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559C8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559C8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559C8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559C8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559C8"/>
    <w:pPr>
      <w:numPr>
        <w:numId w:val="14"/>
      </w:numPr>
      <w:contextualSpacing/>
    </w:pPr>
  </w:style>
  <w:style w:type="table" w:styleId="Tableauclassique1">
    <w:name w:val="Table Classic 1"/>
    <w:basedOn w:val="TableauNormal"/>
    <w:uiPriority w:val="99"/>
    <w:semiHidden/>
    <w:unhideWhenUsed/>
    <w:rsid w:val="002559C8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559C8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559C8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559C8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559C8"/>
    <w:pPr>
      <w:spacing w:after="0"/>
    </w:pPr>
  </w:style>
  <w:style w:type="paragraph" w:styleId="Textedemacro">
    <w:name w:val="macro"/>
    <w:link w:val="TextedemacroCar"/>
    <w:uiPriority w:val="99"/>
    <w:semiHidden/>
    <w:unhideWhenUsed/>
    <w:rsid w:val="002559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559C8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559C8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559C8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559C8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559C8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559C8"/>
    <w:pPr>
      <w:spacing w:after="0"/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559C8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2559C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559C8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qFormat/>
    <w:rsid w:val="002559C8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559C8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559C8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559C8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559C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559C8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559C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559C8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559C8"/>
    <w:rPr>
      <w:rFonts w:ascii="Calibri" w:hAnsi="Calibri" w:cs="Calibri"/>
      <w:sz w:val="16"/>
      <w:szCs w:val="16"/>
    </w:rPr>
  </w:style>
  <w:style w:type="paragraph" w:styleId="Adressedestinataire">
    <w:name w:val="envelope address"/>
    <w:basedOn w:val="Normal"/>
    <w:uiPriority w:val="99"/>
    <w:semiHidden/>
    <w:unhideWhenUsed/>
    <w:rsid w:val="002559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559C8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559C8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559C8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559C8"/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559C8"/>
    <w:rPr>
      <w:rFonts w:ascii="Calibri Light" w:eastAsiaTheme="majorEastAsia" w:hAnsi="Calibri Light" w:cs="Calibri Light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559C8"/>
    <w:rPr>
      <w:rFonts w:ascii="Calibri Light" w:eastAsiaTheme="majorEastAsia" w:hAnsi="Calibri Light" w:cs="Calibri Light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559C8"/>
    <w:rPr>
      <w:rFonts w:ascii="Calibri Light" w:eastAsiaTheme="majorEastAsia" w:hAnsi="Calibri Light" w:cs="Calibri Light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559C8"/>
    <w:rPr>
      <w:rFonts w:ascii="Calibri Light" w:eastAsiaTheme="majorEastAsia" w:hAnsi="Calibri Light" w:cs="Calibri Light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559C8"/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559C8"/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559C8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559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559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559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sinterligne">
    <w:name w:val="No Spacing"/>
    <w:uiPriority w:val="1"/>
    <w:semiHidden/>
    <w:qFormat/>
    <w:rsid w:val="002559C8"/>
    <w:pPr>
      <w:spacing w:after="0" w:line="240" w:lineRule="auto"/>
      <w:jc w:val="both"/>
    </w:pPr>
    <w:rPr>
      <w:rFonts w:ascii="Calibri" w:hAnsi="Calibri" w:cs="Calibri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559C8"/>
  </w:style>
  <w:style w:type="character" w:customStyle="1" w:styleId="DateCar">
    <w:name w:val="Date Car"/>
    <w:basedOn w:val="Policepardfaut"/>
    <w:link w:val="Date"/>
    <w:uiPriority w:val="99"/>
    <w:semiHidden/>
    <w:rsid w:val="002559C8"/>
    <w:rPr>
      <w:rFonts w:ascii="Calibri" w:hAnsi="Calibri" w:cs="Calibri"/>
    </w:rPr>
  </w:style>
  <w:style w:type="character" w:styleId="Rfrenceintense">
    <w:name w:val="Intense Reference"/>
    <w:basedOn w:val="Policepardfaut"/>
    <w:uiPriority w:val="32"/>
    <w:semiHidden/>
    <w:qFormat/>
    <w:rsid w:val="002559C8"/>
    <w:rPr>
      <w:rFonts w:ascii="Calibri" w:hAnsi="Calibri" w:cs="Calibri"/>
      <w:b/>
      <w:bCs/>
      <w:smallCaps/>
      <w:color w:val="4472C4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2559C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559C8"/>
    <w:rPr>
      <w:rFonts w:ascii="Calibri" w:hAnsi="Calibri" w:cs="Calibri"/>
      <w:i/>
      <w:iCs/>
      <w:color w:val="4472C4" w:themeColor="accent1"/>
    </w:rPr>
  </w:style>
  <w:style w:type="character" w:styleId="Emphaseintense">
    <w:name w:val="Intense Emphasis"/>
    <w:basedOn w:val="Policepardfaut"/>
    <w:uiPriority w:val="21"/>
    <w:semiHidden/>
    <w:qFormat/>
    <w:rsid w:val="002559C8"/>
    <w:rPr>
      <w:rFonts w:ascii="Calibri" w:hAnsi="Calibri" w:cs="Calibri"/>
      <w:i/>
      <w:iCs/>
      <w:color w:val="4472C4" w:themeColor="accent1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559C8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559C8"/>
    <w:rPr>
      <w:rFonts w:ascii="Calibri" w:hAnsi="Calibri" w:cs="Calibri"/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2559C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2559C8"/>
    <w:rPr>
      <w:rFonts w:ascii="Calibri" w:hAnsi="Calibri" w:cs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559C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559C8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559C8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559C8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559C8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559C8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559C8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559C8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559C8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559C8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559C8"/>
    <w:pPr>
      <w:spacing w:after="16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559C8"/>
    <w:rPr>
      <w:rFonts w:ascii="Calibri" w:hAnsi="Calibri" w:cs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559C8"/>
    <w:pPr>
      <w:spacing w:after="16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559C8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559C8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559C8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559C8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559C8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559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559C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559C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559C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559C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559C8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559C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559C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559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559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559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559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559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559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559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559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559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559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559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559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559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559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20">
    <w:name w:val="List Table 2"/>
    <w:basedOn w:val="TableauNormal"/>
    <w:uiPriority w:val="47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30">
    <w:name w:val="List Table 3"/>
    <w:basedOn w:val="TableauNormal"/>
    <w:uiPriority w:val="48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559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559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559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559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559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559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559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559C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559C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559C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559C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559C8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559C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559C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559C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559C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559C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559C8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559C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559C8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559C8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559C8"/>
  </w:style>
  <w:style w:type="character" w:customStyle="1" w:styleId="SalutationsCar">
    <w:name w:val="Salutations Car"/>
    <w:basedOn w:val="Policepardfaut"/>
    <w:link w:val="Salutations"/>
    <w:uiPriority w:val="99"/>
    <w:semiHidden/>
    <w:rsid w:val="002559C8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559C8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559C8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559C8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559C8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559C8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559C8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559C8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559C8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559C8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559C8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559C8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559C8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559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559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559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559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559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559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559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559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559C8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559C8"/>
    <w:rPr>
      <w:rFonts w:ascii="Calibri Light" w:eastAsiaTheme="majorEastAsia" w:hAnsi="Calibri Light" w:cs="Calibri Light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559C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559C8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559C8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559C8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55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2559C8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559C8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559C8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559C8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559C8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559C8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559C8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559C8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559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559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559C8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559C8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559C8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559C8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559C8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559C8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3">
    <w:name w:val="Grid Table 3"/>
    <w:basedOn w:val="TableauNormal"/>
    <w:uiPriority w:val="48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559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559C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559C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559C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559C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559C8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559C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559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559C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559C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559C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559C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559C8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559C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559C8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559C8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559C8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559C8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559C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559C8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559C8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559C8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559C8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559C8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559C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semiHidden/>
    <w:qFormat/>
    <w:rsid w:val="002559C8"/>
    <w:rPr>
      <w:rFonts w:ascii="Calibri" w:hAnsi="Calibri" w:cs="Calibri"/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2559C8"/>
    <w:rPr>
      <w:rFonts w:ascii="Calibri" w:hAnsi="Calibri" w:cs="Calibri"/>
      <w:color w:val="954F72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559C8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559C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kari\AppData\Roaming\Microsoft\Templates\Livre%20blan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1C28F-E4A2-4106-AF8B-6C4ABA9ECC55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terms/"/>
    <ds:schemaRef ds:uri="71af3243-3dd4-4a8d-8c0d-dd76da1f02a5"/>
    <ds:schemaRef ds:uri="http://schemas.openxmlformats.org/package/2006/metadata/core-properties"/>
    <ds:schemaRef ds:uri="16c05727-aa75-4e4a-9b5f-8a80a116589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09E5FA3-0485-4447-8B22-BC49E58A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346641-AA4E-4A5A-9F26-91594AA59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Livre blanc.dotx</Template>
  <TotalTime>0</TotalTime>
  <Pages>2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2020-09-02T12:23:00Z</dcterms:created>
  <dcterms:modified xsi:type="dcterms:W3CDTF">2020-09-02T12:23:00Z</dcterms:modified>
</cp:coreProperties>
</file>